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76E8" w14:textId="77777777" w:rsidR="00000000" w:rsidRPr="00760454" w:rsidRDefault="00760454" w:rsidP="00C66E04">
      <w:pPr>
        <w:spacing w:after="0"/>
        <w:jc w:val="center"/>
        <w:rPr>
          <w:rFonts w:ascii="Times New Roman" w:hAnsi="Times New Roman" w:cs="Times New Roman"/>
          <w:b/>
          <w:sz w:val="28"/>
          <w:szCs w:val="28"/>
        </w:rPr>
      </w:pPr>
      <w:r w:rsidRPr="00760454">
        <w:rPr>
          <w:rFonts w:ascii="Times New Roman" w:hAnsi="Times New Roman" w:cs="Times New Roman"/>
          <w:b/>
          <w:sz w:val="28"/>
          <w:szCs w:val="28"/>
        </w:rPr>
        <w:t>AUSTRALIAN NATIVE BEE ASSOCIATION INC.</w:t>
      </w:r>
    </w:p>
    <w:p w14:paraId="695177C6" w14:textId="56F84627" w:rsidR="00760454" w:rsidRDefault="00C66E04" w:rsidP="00760454">
      <w:pPr>
        <w:spacing w:after="0"/>
        <w:rPr>
          <w:rFonts w:ascii="Times New Roman" w:hAnsi="Times New Roman" w:cs="Times New Roman"/>
          <w:sz w:val="24"/>
          <w:szCs w:val="24"/>
        </w:rPr>
      </w:pPr>
      <w:r w:rsidRPr="00760454">
        <w:rPr>
          <w:noProof/>
          <w:sz w:val="28"/>
          <w:szCs w:val="28"/>
          <w:lang w:eastAsia="en-AU"/>
        </w:rPr>
        <w:drawing>
          <wp:anchor distT="0" distB="0" distL="114300" distR="114300" simplePos="0" relativeHeight="251659264" behindDoc="0" locked="0" layoutInCell="1" allowOverlap="1" wp14:anchorId="4BAAA63D" wp14:editId="0DA82375">
            <wp:simplePos x="0" y="0"/>
            <wp:positionH relativeFrom="margin">
              <wp:align>center</wp:align>
            </wp:positionH>
            <wp:positionV relativeFrom="paragraph">
              <wp:posOffset>161925</wp:posOffset>
            </wp:positionV>
            <wp:extent cx="2247900" cy="990600"/>
            <wp:effectExtent l="0" t="0" r="0" b="0"/>
            <wp:wrapThrough wrapText="bothSides">
              <wp:wrapPolygon edited="0">
                <wp:start x="0" y="0"/>
                <wp:lineTo x="0" y="21185"/>
                <wp:lineTo x="21417" y="21185"/>
                <wp:lineTo x="21417" y="0"/>
                <wp:lineTo x="0" y="0"/>
              </wp:wrapPolygon>
            </wp:wrapThrough>
            <wp:docPr id="2" name="Picture 2" descr="C:\Users\Owner\Dropbox\Honey of stingless bees\logo\LOGO final AN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ropbox\Honey of stingless bees\logo\LOGO final ANBA-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848" t="8423" r="3961" b="11945"/>
                    <a:stretch/>
                  </pic:blipFill>
                  <pic:spPr bwMode="auto">
                    <a:xfrm>
                      <a:off x="0" y="0"/>
                      <a:ext cx="224790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9EE68E" w14:textId="01849943" w:rsidR="00760454" w:rsidRDefault="00760454" w:rsidP="00C66E04">
      <w:pPr>
        <w:spacing w:after="0"/>
        <w:rPr>
          <w:rFonts w:ascii="Times New Roman" w:hAnsi="Times New Roman" w:cs="Times New Roman"/>
          <w:sz w:val="24"/>
          <w:szCs w:val="24"/>
        </w:rPr>
      </w:pPr>
    </w:p>
    <w:p w14:paraId="0FFFB486" w14:textId="77777777" w:rsidR="00760454" w:rsidRDefault="00760454" w:rsidP="00760454">
      <w:pPr>
        <w:spacing w:after="0"/>
        <w:rPr>
          <w:rFonts w:ascii="Times New Roman" w:hAnsi="Times New Roman" w:cs="Times New Roman"/>
          <w:sz w:val="24"/>
          <w:szCs w:val="24"/>
        </w:rPr>
      </w:pPr>
    </w:p>
    <w:p w14:paraId="5FBD3179" w14:textId="71F547A3" w:rsidR="00760454" w:rsidRDefault="00760454" w:rsidP="00760454">
      <w:pPr>
        <w:spacing w:after="0"/>
        <w:rPr>
          <w:rFonts w:ascii="Times New Roman" w:hAnsi="Times New Roman" w:cs="Times New Roman"/>
          <w:sz w:val="24"/>
          <w:szCs w:val="24"/>
        </w:rPr>
      </w:pPr>
    </w:p>
    <w:p w14:paraId="16252EA1" w14:textId="5E313DE4" w:rsidR="00760454" w:rsidRPr="00760454" w:rsidRDefault="00D91FDE" w:rsidP="00C66E04">
      <w:pPr>
        <w:spacing w:after="0"/>
        <w:rPr>
          <w:rFonts w:ascii="Times New Roman" w:hAnsi="Times New Roman" w:cs="Times New Roman"/>
          <w:sz w:val="24"/>
          <w:szCs w:val="24"/>
        </w:rPr>
      </w:pPr>
      <w:r>
        <w:rPr>
          <w:rFonts w:ascii="Times New Roman" w:hAnsi="Times New Roman" w:cs="Times New Roman"/>
          <w:sz w:val="24"/>
          <w:szCs w:val="24"/>
        </w:rPr>
        <w:tab/>
      </w:r>
    </w:p>
    <w:p w14:paraId="2B7AA444" w14:textId="77777777" w:rsidR="00760454" w:rsidRDefault="00760454" w:rsidP="00760454">
      <w:pPr>
        <w:spacing w:after="0"/>
        <w:rPr>
          <w:rFonts w:ascii="Times New Roman" w:hAnsi="Times New Roman" w:cs="Times New Roman"/>
          <w:sz w:val="24"/>
          <w:szCs w:val="24"/>
        </w:rPr>
      </w:pPr>
    </w:p>
    <w:p w14:paraId="1AFC8D03" w14:textId="77777777" w:rsidR="00760454" w:rsidRDefault="00760454" w:rsidP="00760454">
      <w:pPr>
        <w:spacing w:after="0"/>
        <w:rPr>
          <w:rFonts w:ascii="Times New Roman" w:hAnsi="Times New Roman" w:cs="Times New Roman"/>
          <w:sz w:val="24"/>
          <w:szCs w:val="24"/>
        </w:rPr>
      </w:pPr>
    </w:p>
    <w:p w14:paraId="65BA6A6E" w14:textId="77777777" w:rsidR="00BE749D" w:rsidRDefault="00BE749D" w:rsidP="00BE749D">
      <w:pPr>
        <w:spacing w:after="0"/>
        <w:jc w:val="center"/>
        <w:rPr>
          <w:rFonts w:ascii="Times New Roman" w:hAnsi="Times New Roman" w:cs="Times New Roman"/>
          <w:b/>
          <w:sz w:val="24"/>
          <w:szCs w:val="24"/>
        </w:rPr>
      </w:pPr>
      <w:r w:rsidRPr="00BE749D">
        <w:rPr>
          <w:rFonts w:ascii="Times New Roman" w:hAnsi="Times New Roman" w:cs="Times New Roman"/>
          <w:b/>
          <w:sz w:val="24"/>
          <w:szCs w:val="24"/>
        </w:rPr>
        <w:t>SUGGESTED AGENDA FOR BRANCH AGM</w:t>
      </w:r>
    </w:p>
    <w:p w14:paraId="3B91DC99" w14:textId="77777777" w:rsidR="00BE749D" w:rsidRDefault="00BE749D" w:rsidP="00BE749D">
      <w:pPr>
        <w:spacing w:after="0"/>
        <w:rPr>
          <w:rFonts w:ascii="Times New Roman" w:hAnsi="Times New Roman" w:cs="Times New Roman"/>
          <w:sz w:val="24"/>
          <w:szCs w:val="24"/>
        </w:rPr>
      </w:pPr>
    </w:p>
    <w:p w14:paraId="65C89CDE" w14:textId="77777777" w:rsidR="00BE749D" w:rsidRDefault="00BE749D" w:rsidP="00BE749D">
      <w:pPr>
        <w:spacing w:after="0"/>
        <w:rPr>
          <w:rFonts w:ascii="Times New Roman" w:hAnsi="Times New Roman" w:cs="Times New Roman"/>
          <w:b/>
          <w:sz w:val="24"/>
          <w:szCs w:val="24"/>
        </w:rPr>
      </w:pPr>
      <w:r>
        <w:rPr>
          <w:rFonts w:ascii="Times New Roman" w:hAnsi="Times New Roman" w:cs="Times New Roman"/>
          <w:b/>
          <w:sz w:val="24"/>
          <w:szCs w:val="24"/>
        </w:rPr>
        <w:t>Opening and welcome</w:t>
      </w:r>
    </w:p>
    <w:p w14:paraId="5C36CED5" w14:textId="77777777" w:rsidR="00BE749D" w:rsidRDefault="00BE749D" w:rsidP="00BE749D">
      <w:pPr>
        <w:spacing w:after="0"/>
        <w:rPr>
          <w:rFonts w:ascii="Times New Roman" w:hAnsi="Times New Roman" w:cs="Times New Roman"/>
          <w:b/>
          <w:sz w:val="24"/>
          <w:szCs w:val="24"/>
        </w:rPr>
      </w:pPr>
    </w:p>
    <w:p w14:paraId="3DA9A795" w14:textId="77777777" w:rsidR="00BE749D" w:rsidRDefault="00BE749D" w:rsidP="00BE749D">
      <w:pPr>
        <w:spacing w:after="0"/>
        <w:rPr>
          <w:rFonts w:ascii="Times New Roman" w:hAnsi="Times New Roman" w:cs="Times New Roman"/>
          <w:b/>
          <w:sz w:val="24"/>
          <w:szCs w:val="24"/>
        </w:rPr>
      </w:pPr>
      <w:r>
        <w:rPr>
          <w:rFonts w:ascii="Times New Roman" w:hAnsi="Times New Roman" w:cs="Times New Roman"/>
          <w:b/>
          <w:sz w:val="24"/>
          <w:szCs w:val="24"/>
        </w:rPr>
        <w:t>Apologies</w:t>
      </w:r>
    </w:p>
    <w:p w14:paraId="308ECFAE" w14:textId="77777777" w:rsidR="00BE749D" w:rsidRDefault="00BE749D" w:rsidP="00BE749D">
      <w:pPr>
        <w:spacing w:after="0"/>
        <w:rPr>
          <w:rFonts w:ascii="Times New Roman" w:hAnsi="Times New Roman" w:cs="Times New Roman"/>
          <w:b/>
          <w:sz w:val="24"/>
          <w:szCs w:val="24"/>
        </w:rPr>
      </w:pPr>
    </w:p>
    <w:p w14:paraId="71C203CD" w14:textId="77777777" w:rsidR="00BE749D" w:rsidRDefault="00BE749D" w:rsidP="00BE749D">
      <w:pPr>
        <w:spacing w:after="0"/>
        <w:rPr>
          <w:rFonts w:ascii="Times New Roman" w:hAnsi="Times New Roman" w:cs="Times New Roman"/>
          <w:sz w:val="24"/>
          <w:szCs w:val="24"/>
        </w:rPr>
      </w:pPr>
      <w:r>
        <w:rPr>
          <w:rFonts w:ascii="Times New Roman" w:hAnsi="Times New Roman" w:cs="Times New Roman"/>
          <w:b/>
          <w:sz w:val="24"/>
          <w:szCs w:val="24"/>
        </w:rPr>
        <w:t xml:space="preserve">President </w:t>
      </w:r>
      <w:r w:rsidR="003A16D2">
        <w:rPr>
          <w:rFonts w:ascii="Times New Roman" w:hAnsi="Times New Roman" w:cs="Times New Roman"/>
          <w:b/>
          <w:sz w:val="24"/>
          <w:szCs w:val="24"/>
        </w:rPr>
        <w:t xml:space="preserve">report - </w:t>
      </w:r>
      <w:r>
        <w:rPr>
          <w:rFonts w:ascii="Times New Roman" w:hAnsi="Times New Roman" w:cs="Times New Roman"/>
          <w:sz w:val="24"/>
          <w:szCs w:val="24"/>
        </w:rPr>
        <w:t>Motion moved and seconded and voted on to receive the report after it is read.</w:t>
      </w:r>
    </w:p>
    <w:p w14:paraId="3B18B527" w14:textId="77777777" w:rsidR="00BE749D" w:rsidRDefault="00BE749D" w:rsidP="00BE749D">
      <w:pPr>
        <w:spacing w:after="0"/>
        <w:rPr>
          <w:rFonts w:ascii="Times New Roman" w:hAnsi="Times New Roman" w:cs="Times New Roman"/>
          <w:sz w:val="24"/>
          <w:szCs w:val="24"/>
        </w:rPr>
      </w:pPr>
    </w:p>
    <w:p w14:paraId="3DEA5F60" w14:textId="77777777" w:rsidR="00BE749D" w:rsidRDefault="00BE749D" w:rsidP="00BE749D">
      <w:pPr>
        <w:spacing w:after="0"/>
        <w:rPr>
          <w:rFonts w:ascii="Times New Roman" w:hAnsi="Times New Roman" w:cs="Times New Roman"/>
          <w:sz w:val="24"/>
          <w:szCs w:val="24"/>
        </w:rPr>
      </w:pPr>
      <w:r>
        <w:rPr>
          <w:rFonts w:ascii="Times New Roman" w:hAnsi="Times New Roman" w:cs="Times New Roman"/>
          <w:b/>
          <w:sz w:val="24"/>
          <w:szCs w:val="24"/>
        </w:rPr>
        <w:t xml:space="preserve">Financials – </w:t>
      </w:r>
      <w:r>
        <w:rPr>
          <w:rFonts w:ascii="Times New Roman" w:hAnsi="Times New Roman" w:cs="Times New Roman"/>
          <w:sz w:val="24"/>
          <w:szCs w:val="24"/>
        </w:rPr>
        <w:t xml:space="preserve">Copy of income and expenditure for the financial year plus auditor report </w:t>
      </w:r>
      <w:r w:rsidR="003A16D2">
        <w:rPr>
          <w:rFonts w:ascii="Times New Roman" w:hAnsi="Times New Roman" w:cs="Times New Roman"/>
          <w:sz w:val="24"/>
          <w:szCs w:val="24"/>
        </w:rPr>
        <w:t>presented</w:t>
      </w:r>
      <w:r w:rsidR="00D84036">
        <w:rPr>
          <w:rFonts w:ascii="Times New Roman" w:hAnsi="Times New Roman" w:cs="Times New Roman"/>
          <w:sz w:val="24"/>
          <w:szCs w:val="24"/>
        </w:rPr>
        <w:t>.</w:t>
      </w:r>
      <w:r>
        <w:rPr>
          <w:rFonts w:ascii="Times New Roman" w:hAnsi="Times New Roman" w:cs="Times New Roman"/>
          <w:sz w:val="24"/>
          <w:szCs w:val="24"/>
        </w:rPr>
        <w:t xml:space="preserve"> </w:t>
      </w:r>
      <w:r w:rsidR="00D84036">
        <w:rPr>
          <w:rFonts w:ascii="Times New Roman" w:hAnsi="Times New Roman" w:cs="Times New Roman"/>
          <w:sz w:val="24"/>
          <w:szCs w:val="24"/>
        </w:rPr>
        <w:t xml:space="preserve">Ask for any questions which can be answered.  </w:t>
      </w:r>
      <w:r>
        <w:rPr>
          <w:rFonts w:ascii="Times New Roman" w:hAnsi="Times New Roman" w:cs="Times New Roman"/>
          <w:sz w:val="24"/>
          <w:szCs w:val="24"/>
        </w:rPr>
        <w:t xml:space="preserve">Branches most </w:t>
      </w:r>
      <w:r w:rsidR="004C3C04">
        <w:rPr>
          <w:rFonts w:ascii="Times New Roman" w:hAnsi="Times New Roman" w:cs="Times New Roman"/>
          <w:sz w:val="24"/>
          <w:szCs w:val="24"/>
        </w:rPr>
        <w:t>likely</w:t>
      </w:r>
      <w:r>
        <w:rPr>
          <w:rFonts w:ascii="Times New Roman" w:hAnsi="Times New Roman" w:cs="Times New Roman"/>
          <w:sz w:val="24"/>
          <w:szCs w:val="24"/>
        </w:rPr>
        <w:t xml:space="preserve"> will </w:t>
      </w:r>
      <w:r w:rsidR="004C3C04">
        <w:rPr>
          <w:rFonts w:ascii="Times New Roman" w:hAnsi="Times New Roman" w:cs="Times New Roman"/>
          <w:sz w:val="24"/>
          <w:szCs w:val="24"/>
        </w:rPr>
        <w:t>not</w:t>
      </w:r>
      <w:r>
        <w:rPr>
          <w:rFonts w:ascii="Times New Roman" w:hAnsi="Times New Roman" w:cs="Times New Roman"/>
          <w:sz w:val="24"/>
          <w:szCs w:val="24"/>
        </w:rPr>
        <w:t xml:space="preserve"> </w:t>
      </w:r>
      <w:r w:rsidR="004C3C04">
        <w:rPr>
          <w:rFonts w:ascii="Times New Roman" w:hAnsi="Times New Roman" w:cs="Times New Roman"/>
          <w:sz w:val="24"/>
          <w:szCs w:val="24"/>
        </w:rPr>
        <w:t>have</w:t>
      </w:r>
      <w:r>
        <w:rPr>
          <w:rFonts w:ascii="Times New Roman" w:hAnsi="Times New Roman" w:cs="Times New Roman"/>
          <w:sz w:val="24"/>
          <w:szCs w:val="24"/>
        </w:rPr>
        <w:t xml:space="preserve"> assets and </w:t>
      </w:r>
      <w:r w:rsidR="004C3C04">
        <w:rPr>
          <w:rFonts w:ascii="Times New Roman" w:hAnsi="Times New Roman" w:cs="Times New Roman"/>
          <w:sz w:val="24"/>
          <w:szCs w:val="24"/>
        </w:rPr>
        <w:t>liabilities</w:t>
      </w:r>
      <w:r>
        <w:rPr>
          <w:rFonts w:ascii="Times New Roman" w:hAnsi="Times New Roman" w:cs="Times New Roman"/>
          <w:sz w:val="24"/>
          <w:szCs w:val="24"/>
        </w:rPr>
        <w:t xml:space="preserve"> to report on</w:t>
      </w:r>
      <w:r w:rsidR="004C3C04">
        <w:rPr>
          <w:rFonts w:ascii="Times New Roman" w:hAnsi="Times New Roman" w:cs="Times New Roman"/>
          <w:sz w:val="24"/>
          <w:szCs w:val="24"/>
        </w:rPr>
        <w:t>.  Move and second motion to accept the Income and Expenditure and auditors report and vote on this motion.</w:t>
      </w:r>
    </w:p>
    <w:p w14:paraId="6359C748" w14:textId="77777777" w:rsidR="004C3C04" w:rsidRDefault="004C3C04" w:rsidP="00BE749D">
      <w:pPr>
        <w:spacing w:after="0"/>
        <w:rPr>
          <w:rFonts w:ascii="Times New Roman" w:hAnsi="Times New Roman" w:cs="Times New Roman"/>
          <w:sz w:val="24"/>
          <w:szCs w:val="24"/>
        </w:rPr>
      </w:pPr>
    </w:p>
    <w:p w14:paraId="063EF418" w14:textId="77777777" w:rsidR="00C14098" w:rsidRDefault="00C14098" w:rsidP="00BE749D">
      <w:pPr>
        <w:spacing w:after="0"/>
        <w:rPr>
          <w:rFonts w:ascii="Times New Roman" w:hAnsi="Times New Roman" w:cs="Times New Roman"/>
          <w:sz w:val="24"/>
          <w:szCs w:val="24"/>
        </w:rPr>
      </w:pPr>
      <w:r w:rsidRPr="00C14098">
        <w:rPr>
          <w:rFonts w:ascii="Times New Roman" w:hAnsi="Times New Roman" w:cs="Times New Roman"/>
          <w:b/>
          <w:sz w:val="24"/>
          <w:szCs w:val="24"/>
        </w:rPr>
        <w:t xml:space="preserve">Election of </w:t>
      </w:r>
      <w:r>
        <w:rPr>
          <w:rFonts w:ascii="Times New Roman" w:hAnsi="Times New Roman" w:cs="Times New Roman"/>
          <w:b/>
          <w:sz w:val="24"/>
          <w:szCs w:val="24"/>
        </w:rPr>
        <w:t>B</w:t>
      </w:r>
      <w:r w:rsidRPr="00C14098">
        <w:rPr>
          <w:rFonts w:ascii="Times New Roman" w:hAnsi="Times New Roman" w:cs="Times New Roman"/>
          <w:b/>
          <w:sz w:val="24"/>
          <w:szCs w:val="24"/>
        </w:rPr>
        <w:t>ranch Executive</w:t>
      </w:r>
      <w:r>
        <w:rPr>
          <w:rFonts w:ascii="Times New Roman" w:hAnsi="Times New Roman" w:cs="Times New Roman"/>
          <w:b/>
          <w:sz w:val="24"/>
          <w:szCs w:val="24"/>
        </w:rPr>
        <w:t xml:space="preserve"> – </w:t>
      </w:r>
      <w:r>
        <w:rPr>
          <w:rFonts w:ascii="Times New Roman" w:hAnsi="Times New Roman" w:cs="Times New Roman"/>
          <w:sz w:val="24"/>
          <w:szCs w:val="24"/>
        </w:rPr>
        <w:t xml:space="preserve">Best Chaired by someone who is not a Branch member.  If not possible then someone who is not going to stand for Chairperson. All positions become vacant.  Section 8 (c) </w:t>
      </w:r>
      <w:r w:rsidR="003A16D2">
        <w:rPr>
          <w:rFonts w:ascii="Times New Roman" w:hAnsi="Times New Roman" w:cs="Times New Roman"/>
          <w:sz w:val="24"/>
          <w:szCs w:val="24"/>
        </w:rPr>
        <w:t xml:space="preserve">of the Rules </w:t>
      </w:r>
      <w:r>
        <w:rPr>
          <w:rFonts w:ascii="Times New Roman" w:hAnsi="Times New Roman" w:cs="Times New Roman"/>
          <w:sz w:val="24"/>
          <w:szCs w:val="24"/>
        </w:rPr>
        <w:t>does not come into play as the Branches have not been in place for two (2) years.</w:t>
      </w:r>
    </w:p>
    <w:p w14:paraId="3826F584" w14:textId="77777777" w:rsidR="00C14098" w:rsidRDefault="00C14098" w:rsidP="00BE749D">
      <w:pPr>
        <w:spacing w:after="0"/>
        <w:rPr>
          <w:rFonts w:ascii="Times New Roman" w:hAnsi="Times New Roman" w:cs="Times New Roman"/>
          <w:sz w:val="24"/>
          <w:szCs w:val="24"/>
        </w:rPr>
      </w:pPr>
    </w:p>
    <w:p w14:paraId="49A596A7" w14:textId="77777777" w:rsidR="004C3C04" w:rsidRDefault="00C14098" w:rsidP="00BE749D">
      <w:pPr>
        <w:spacing w:after="0"/>
        <w:rPr>
          <w:rFonts w:ascii="Times New Roman" w:hAnsi="Times New Roman" w:cs="Times New Roman"/>
          <w:sz w:val="24"/>
          <w:szCs w:val="24"/>
        </w:rPr>
      </w:pPr>
      <w:r>
        <w:rPr>
          <w:rFonts w:ascii="Times New Roman" w:hAnsi="Times New Roman" w:cs="Times New Roman"/>
          <w:sz w:val="24"/>
          <w:szCs w:val="24"/>
        </w:rPr>
        <w:t>Call for nominations for Chairperson – Move and second people.  If only one nomination then declared elected.  If more than one a secret ballot is best unless members are happy for a show of hands.  Once the Chairperson is elected the person Chairing this session can hand back to the elected Chairperson if so desired.</w:t>
      </w:r>
      <w:r w:rsidR="00D84036">
        <w:rPr>
          <w:rFonts w:ascii="Times New Roman" w:hAnsi="Times New Roman" w:cs="Times New Roman"/>
          <w:sz w:val="24"/>
          <w:szCs w:val="24"/>
        </w:rPr>
        <w:t xml:space="preserve">  If secret ballot is held then scrutineers need to be appointed.</w:t>
      </w:r>
    </w:p>
    <w:p w14:paraId="70916C5E" w14:textId="77777777" w:rsidR="00C14098" w:rsidRDefault="00C14098" w:rsidP="00BE749D">
      <w:pPr>
        <w:spacing w:after="0"/>
        <w:rPr>
          <w:rFonts w:ascii="Times New Roman" w:hAnsi="Times New Roman" w:cs="Times New Roman"/>
          <w:sz w:val="24"/>
          <w:szCs w:val="24"/>
        </w:rPr>
      </w:pPr>
    </w:p>
    <w:p w14:paraId="15F73AFA" w14:textId="77777777" w:rsidR="00C14098" w:rsidRDefault="00C14098" w:rsidP="00BE749D">
      <w:pPr>
        <w:spacing w:after="0"/>
        <w:rPr>
          <w:rFonts w:ascii="Times New Roman" w:hAnsi="Times New Roman" w:cs="Times New Roman"/>
          <w:sz w:val="24"/>
          <w:szCs w:val="24"/>
        </w:rPr>
      </w:pPr>
      <w:r>
        <w:rPr>
          <w:rFonts w:ascii="Times New Roman" w:hAnsi="Times New Roman" w:cs="Times New Roman"/>
          <w:sz w:val="24"/>
          <w:szCs w:val="24"/>
        </w:rPr>
        <w:t>Call for nominations for Secretary/Treasurer or if separate positions then Secretary</w:t>
      </w:r>
      <w:r w:rsidR="00D84036">
        <w:rPr>
          <w:rFonts w:ascii="Times New Roman" w:hAnsi="Times New Roman" w:cs="Times New Roman"/>
          <w:sz w:val="24"/>
          <w:szCs w:val="24"/>
        </w:rPr>
        <w:t xml:space="preserve"> </w:t>
      </w:r>
      <w:r>
        <w:rPr>
          <w:rFonts w:ascii="Times New Roman" w:hAnsi="Times New Roman" w:cs="Times New Roman"/>
          <w:sz w:val="24"/>
          <w:szCs w:val="24"/>
        </w:rPr>
        <w:t xml:space="preserve">and after that election </w:t>
      </w:r>
      <w:r w:rsidR="003A16D2">
        <w:rPr>
          <w:rFonts w:ascii="Times New Roman" w:hAnsi="Times New Roman" w:cs="Times New Roman"/>
          <w:sz w:val="24"/>
          <w:szCs w:val="24"/>
        </w:rPr>
        <w:t xml:space="preserve">of </w:t>
      </w:r>
      <w:r>
        <w:rPr>
          <w:rFonts w:ascii="Times New Roman" w:hAnsi="Times New Roman" w:cs="Times New Roman"/>
          <w:sz w:val="24"/>
          <w:szCs w:val="24"/>
        </w:rPr>
        <w:t>the Treasurer.  Same process as for Chairperson call for nominations</w:t>
      </w:r>
      <w:r w:rsidR="003A16D2">
        <w:rPr>
          <w:rFonts w:ascii="Times New Roman" w:hAnsi="Times New Roman" w:cs="Times New Roman"/>
          <w:sz w:val="24"/>
          <w:szCs w:val="24"/>
        </w:rPr>
        <w:t>,</w:t>
      </w:r>
      <w:r>
        <w:rPr>
          <w:rFonts w:ascii="Times New Roman" w:hAnsi="Times New Roman" w:cs="Times New Roman"/>
          <w:sz w:val="24"/>
          <w:szCs w:val="24"/>
        </w:rPr>
        <w:t xml:space="preserve"> then move and second people</w:t>
      </w:r>
      <w:r w:rsidR="003A16D2">
        <w:rPr>
          <w:rFonts w:ascii="Times New Roman" w:hAnsi="Times New Roman" w:cs="Times New Roman"/>
          <w:sz w:val="24"/>
          <w:szCs w:val="24"/>
        </w:rPr>
        <w:t>.  Again</w:t>
      </w:r>
      <w:r>
        <w:rPr>
          <w:rFonts w:ascii="Times New Roman" w:hAnsi="Times New Roman" w:cs="Times New Roman"/>
          <w:sz w:val="24"/>
          <w:szCs w:val="24"/>
        </w:rPr>
        <w:t xml:space="preserve"> </w:t>
      </w:r>
      <w:r w:rsidR="003A16D2">
        <w:rPr>
          <w:rFonts w:ascii="Times New Roman" w:hAnsi="Times New Roman" w:cs="Times New Roman"/>
          <w:sz w:val="24"/>
          <w:szCs w:val="24"/>
        </w:rPr>
        <w:t>the</w:t>
      </w:r>
      <w:r>
        <w:rPr>
          <w:rFonts w:ascii="Times New Roman" w:hAnsi="Times New Roman" w:cs="Times New Roman"/>
          <w:sz w:val="24"/>
          <w:szCs w:val="24"/>
        </w:rPr>
        <w:t xml:space="preserve"> same ballot procedure if needed.</w:t>
      </w:r>
    </w:p>
    <w:p w14:paraId="489E40CB" w14:textId="77777777" w:rsidR="003A16D2" w:rsidRDefault="003A16D2" w:rsidP="00BE749D">
      <w:pPr>
        <w:spacing w:after="0"/>
        <w:rPr>
          <w:rFonts w:ascii="Times New Roman" w:hAnsi="Times New Roman" w:cs="Times New Roman"/>
          <w:sz w:val="24"/>
          <w:szCs w:val="24"/>
        </w:rPr>
      </w:pPr>
    </w:p>
    <w:p w14:paraId="7A287985" w14:textId="77777777" w:rsidR="003A16D2" w:rsidRDefault="003A16D2" w:rsidP="00BE749D">
      <w:pPr>
        <w:spacing w:after="0"/>
        <w:rPr>
          <w:rFonts w:ascii="Times New Roman" w:hAnsi="Times New Roman" w:cs="Times New Roman"/>
          <w:sz w:val="24"/>
          <w:szCs w:val="24"/>
        </w:rPr>
      </w:pPr>
      <w:r>
        <w:rPr>
          <w:rFonts w:ascii="Times New Roman" w:hAnsi="Times New Roman" w:cs="Times New Roman"/>
          <w:sz w:val="24"/>
          <w:szCs w:val="24"/>
        </w:rPr>
        <w:t>If the Branch has other positions on the Branch Executive then the process of elections i.e. calling nominations, moving, seconding and voting if needed.</w:t>
      </w:r>
    </w:p>
    <w:p w14:paraId="7DCAD1FB" w14:textId="77777777" w:rsidR="00B805A5" w:rsidRDefault="00B805A5" w:rsidP="00BE749D">
      <w:pPr>
        <w:spacing w:after="0"/>
        <w:rPr>
          <w:rFonts w:ascii="Times New Roman" w:hAnsi="Times New Roman" w:cs="Times New Roman"/>
          <w:sz w:val="24"/>
          <w:szCs w:val="24"/>
        </w:rPr>
      </w:pPr>
    </w:p>
    <w:p w14:paraId="68E69553" w14:textId="77777777" w:rsidR="00B805A5" w:rsidRDefault="00B805A5" w:rsidP="00BE749D">
      <w:pPr>
        <w:spacing w:after="0"/>
        <w:rPr>
          <w:rFonts w:ascii="Times New Roman" w:hAnsi="Times New Roman" w:cs="Times New Roman"/>
          <w:sz w:val="24"/>
          <w:szCs w:val="24"/>
        </w:rPr>
      </w:pPr>
      <w:r>
        <w:rPr>
          <w:rFonts w:ascii="Times New Roman" w:hAnsi="Times New Roman" w:cs="Times New Roman"/>
          <w:sz w:val="24"/>
          <w:szCs w:val="24"/>
        </w:rPr>
        <w:t>Call for nominations for Branch representative on the Management Committee.  Again move and second people and ballot if needed.  Branch Secretary to advise the ANBA Secretary of the elected person at least 14 days prior to ANBA AGM.</w:t>
      </w:r>
    </w:p>
    <w:p w14:paraId="70FB76D4" w14:textId="77777777" w:rsidR="003A16D2" w:rsidRDefault="003A16D2" w:rsidP="00BE749D">
      <w:pPr>
        <w:spacing w:after="0"/>
        <w:rPr>
          <w:rFonts w:ascii="Times New Roman" w:hAnsi="Times New Roman" w:cs="Times New Roman"/>
          <w:sz w:val="24"/>
          <w:szCs w:val="24"/>
        </w:rPr>
      </w:pPr>
    </w:p>
    <w:p w14:paraId="7A0A8F82" w14:textId="77777777" w:rsidR="003A16D2" w:rsidRPr="003A16D2" w:rsidRDefault="003A16D2" w:rsidP="00BE749D">
      <w:pPr>
        <w:spacing w:after="0"/>
        <w:rPr>
          <w:rFonts w:ascii="Times New Roman" w:hAnsi="Times New Roman" w:cs="Times New Roman"/>
          <w:sz w:val="24"/>
          <w:szCs w:val="24"/>
        </w:rPr>
      </w:pPr>
      <w:r>
        <w:rPr>
          <w:rFonts w:ascii="Times New Roman" w:hAnsi="Times New Roman" w:cs="Times New Roman"/>
          <w:b/>
          <w:sz w:val="24"/>
          <w:szCs w:val="24"/>
        </w:rPr>
        <w:t>General Business</w:t>
      </w:r>
      <w:r>
        <w:rPr>
          <w:rFonts w:ascii="Times New Roman" w:hAnsi="Times New Roman" w:cs="Times New Roman"/>
          <w:sz w:val="24"/>
          <w:szCs w:val="24"/>
        </w:rPr>
        <w:t xml:space="preserve"> – Only there in case something comes up.  Usually there is nothing as other matters are handled in the normal Branch meeting.</w:t>
      </w:r>
    </w:p>
    <w:p w14:paraId="02306F08" w14:textId="77777777" w:rsidR="00C14098" w:rsidRDefault="00C14098" w:rsidP="00BE749D">
      <w:pPr>
        <w:spacing w:after="0"/>
        <w:rPr>
          <w:rFonts w:ascii="Times New Roman" w:hAnsi="Times New Roman" w:cs="Times New Roman"/>
          <w:sz w:val="24"/>
          <w:szCs w:val="24"/>
        </w:rPr>
      </w:pPr>
    </w:p>
    <w:p w14:paraId="172042AD" w14:textId="77777777" w:rsidR="00C14098" w:rsidRPr="00C14098" w:rsidRDefault="00C14098" w:rsidP="00BE749D">
      <w:pPr>
        <w:spacing w:after="0"/>
        <w:rPr>
          <w:rFonts w:ascii="Times New Roman" w:hAnsi="Times New Roman" w:cs="Times New Roman"/>
          <w:sz w:val="24"/>
          <w:szCs w:val="24"/>
        </w:rPr>
      </w:pPr>
    </w:p>
    <w:sectPr w:rsidR="00C14098" w:rsidRPr="00C14098" w:rsidSect="0043194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54"/>
    <w:rsid w:val="003A16D2"/>
    <w:rsid w:val="003E3CC8"/>
    <w:rsid w:val="0043194E"/>
    <w:rsid w:val="004C3C04"/>
    <w:rsid w:val="00622877"/>
    <w:rsid w:val="00636A9A"/>
    <w:rsid w:val="00760454"/>
    <w:rsid w:val="00776667"/>
    <w:rsid w:val="00B805A5"/>
    <w:rsid w:val="00BE749D"/>
    <w:rsid w:val="00C14098"/>
    <w:rsid w:val="00C66E04"/>
    <w:rsid w:val="00CA3F01"/>
    <w:rsid w:val="00D84036"/>
    <w:rsid w:val="00D91FDE"/>
    <w:rsid w:val="00E412FD"/>
    <w:rsid w:val="00ED6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E3F7"/>
  <w15:chartTrackingRefBased/>
  <w15:docId w15:val="{A8A81047-973C-4D5B-8281-C02F62F1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22877"/>
    <w:pPr>
      <w:spacing w:after="0" w:line="240" w:lineRule="auto"/>
    </w:pPr>
    <w:rPr>
      <w:rFonts w:asciiTheme="majorHAnsi" w:eastAsiaTheme="majorEastAsia" w:hAnsiTheme="majorHAnsi" w:cstheme="majorBidi"/>
      <w:i/>
      <w:sz w:val="18"/>
      <w:szCs w:val="20"/>
    </w:rPr>
  </w:style>
  <w:style w:type="paragraph" w:styleId="EnvelopeAddress">
    <w:name w:val="envelope address"/>
    <w:basedOn w:val="Normal"/>
    <w:uiPriority w:val="99"/>
    <w:semiHidden/>
    <w:unhideWhenUsed/>
    <w:rsid w:val="00622877"/>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BalloonText">
    <w:name w:val="Balloon Text"/>
    <w:basedOn w:val="Normal"/>
    <w:link w:val="BalloonTextChar"/>
    <w:uiPriority w:val="99"/>
    <w:semiHidden/>
    <w:unhideWhenUsed/>
    <w:rsid w:val="0076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454"/>
    <w:rPr>
      <w:rFonts w:ascii="Segoe UI" w:hAnsi="Segoe UI" w:cs="Segoe UI"/>
      <w:sz w:val="18"/>
      <w:szCs w:val="18"/>
    </w:rPr>
  </w:style>
  <w:style w:type="character" w:styleId="Hyperlink">
    <w:name w:val="Hyperlink"/>
    <w:basedOn w:val="DefaultParagraphFont"/>
    <w:uiPriority w:val="99"/>
    <w:unhideWhenUsed/>
    <w:rsid w:val="007604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Weatherhead</dc:creator>
  <cp:keywords/>
  <dc:description/>
  <cp:lastModifiedBy>Steve Flavel</cp:lastModifiedBy>
  <cp:revision>2</cp:revision>
  <cp:lastPrinted>2019-08-21T22:48:00Z</cp:lastPrinted>
  <dcterms:created xsi:type="dcterms:W3CDTF">2024-01-12T06:24:00Z</dcterms:created>
  <dcterms:modified xsi:type="dcterms:W3CDTF">2024-01-12T06:24:00Z</dcterms:modified>
</cp:coreProperties>
</file>